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drawing>
          <wp:inline distT="0" distB="0" distL="0" distR="0" wp14:anchorId="261D27AD" wp14:editId="4787D67D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1" w:rsidRPr="00B918C1" w:rsidRDefault="00B37A18" w:rsidP="00B918C1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B918C1" w:rsidRPr="00B918C1">
        <w:rPr>
          <w:rFonts w:ascii="Arial" w:hAnsi="Arial" w:cs="Arial"/>
          <w:b/>
          <w:sz w:val="32"/>
          <w:szCs w:val="32"/>
        </w:rPr>
        <w:t>.04.2020 №</w:t>
      </w:r>
      <w:r>
        <w:rPr>
          <w:rFonts w:ascii="Arial" w:hAnsi="Arial" w:cs="Arial"/>
          <w:b/>
          <w:sz w:val="32"/>
          <w:szCs w:val="32"/>
        </w:rPr>
        <w:t>84</w:t>
      </w:r>
      <w:r w:rsidR="00B918C1" w:rsidRPr="00B918C1">
        <w:rPr>
          <w:rFonts w:ascii="Arial" w:hAnsi="Arial" w:cs="Arial"/>
          <w:b/>
          <w:sz w:val="32"/>
          <w:szCs w:val="32"/>
        </w:rPr>
        <w:t xml:space="preserve"> п/20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ИРКУТСКАЯ ОБЛАСТЬ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МЭР</w:t>
      </w: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ПОСТАНОВЛЕНИЕ</w:t>
      </w:r>
    </w:p>
    <w:p w:rsidR="00B918C1" w:rsidRPr="00B918C1" w:rsidRDefault="00B918C1" w:rsidP="00B918C1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B918C1" w:rsidRPr="00B918C1" w:rsidRDefault="00B918C1" w:rsidP="00B918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О ВНЕСЕНИИ ИЗМЕНЕНИЙ В ПОСТАНОВЛЕНИЕ МЭРА ОТ 20.03.2020 №58п/20</w:t>
      </w:r>
    </w:p>
    <w:p w:rsidR="00B918C1" w:rsidRDefault="00B918C1" w:rsidP="00B37A18">
      <w:pPr>
        <w:jc w:val="center"/>
        <w:rPr>
          <w:rFonts w:ascii="Arial" w:hAnsi="Arial" w:cs="Arial"/>
          <w:b/>
          <w:sz w:val="32"/>
          <w:szCs w:val="32"/>
        </w:rPr>
      </w:pPr>
      <w:r w:rsidRPr="00B918C1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B37A18" w:rsidRPr="00B37A18" w:rsidRDefault="00B37A18" w:rsidP="00B37A18">
      <w:pPr>
        <w:jc w:val="center"/>
        <w:rPr>
          <w:rFonts w:ascii="Arial" w:hAnsi="Arial" w:cs="Arial"/>
          <w:b/>
          <w:sz w:val="32"/>
          <w:szCs w:val="32"/>
        </w:rPr>
      </w:pPr>
    </w:p>
    <w:p w:rsidR="00B918C1" w:rsidRDefault="00B918C1" w:rsidP="00B918C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918C1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E84F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 апреля 2020 года № 239</w:t>
        </w:r>
      </w:hyperlink>
      <w:r w:rsidRPr="00E84FFC">
        <w:rPr>
          <w:rFonts w:ascii="Arial" w:hAnsi="Arial" w:cs="Arial"/>
          <w:sz w:val="24"/>
          <w:szCs w:val="24"/>
        </w:rPr>
        <w:t> "</w:t>
      </w:r>
      <w:r w:rsidRPr="00B918C1">
        <w:rPr>
          <w:rFonts w:ascii="Arial" w:hAnsi="Arial" w:cs="Arial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</w:t>
      </w:r>
      <w:r w:rsidR="00E84FFC">
        <w:rPr>
          <w:rFonts w:ascii="Arial" w:hAnsi="Arial" w:cs="Arial"/>
          <w:sz w:val="24"/>
          <w:szCs w:val="24"/>
        </w:rPr>
        <w:t>19)",</w:t>
      </w:r>
      <w:r w:rsidR="0035681D">
        <w:rPr>
          <w:rFonts w:ascii="Arial" w:hAnsi="Arial" w:cs="Arial"/>
          <w:sz w:val="24"/>
          <w:szCs w:val="24"/>
        </w:rPr>
        <w:t xml:space="preserve"> </w:t>
      </w:r>
      <w:r w:rsidR="00E84FFC">
        <w:rPr>
          <w:rFonts w:ascii="Arial" w:hAnsi="Arial" w:cs="Arial"/>
          <w:sz w:val="24"/>
          <w:szCs w:val="24"/>
        </w:rPr>
        <w:t xml:space="preserve"> руководствуясь</w:t>
      </w:r>
      <w:r w:rsidR="0035681D" w:rsidRPr="0035681D">
        <w:rPr>
          <w:rFonts w:ascii="Arial" w:hAnsi="Arial" w:cs="Arial"/>
          <w:sz w:val="24"/>
          <w:szCs w:val="24"/>
        </w:rPr>
        <w:t xml:space="preserve"> Указом Губернатора Иркутской области №</w:t>
      </w:r>
      <w:r w:rsidR="0035681D">
        <w:rPr>
          <w:rFonts w:ascii="Arial" w:hAnsi="Arial" w:cs="Arial"/>
          <w:sz w:val="24"/>
          <w:szCs w:val="24"/>
        </w:rPr>
        <w:t xml:space="preserve"> 117</w:t>
      </w:r>
      <w:proofErr w:type="gramEnd"/>
      <w:r w:rsidR="0035681D">
        <w:rPr>
          <w:rFonts w:ascii="Arial" w:hAnsi="Arial" w:cs="Arial"/>
          <w:sz w:val="24"/>
          <w:szCs w:val="24"/>
        </w:rPr>
        <w:t xml:space="preserve"> от 25</w:t>
      </w:r>
      <w:r w:rsidR="0035681D" w:rsidRPr="0035681D">
        <w:rPr>
          <w:rFonts w:ascii="Arial" w:hAnsi="Arial" w:cs="Arial"/>
          <w:sz w:val="24"/>
          <w:szCs w:val="24"/>
        </w:rPr>
        <w:t>.04.2020 «О внесении изменений в Указ Губернатора Иркутской области от 18 марта 2020 года № 59-уг»</w:t>
      </w:r>
      <w:r w:rsidR="0035681D">
        <w:rPr>
          <w:rFonts w:ascii="Arial" w:hAnsi="Arial" w:cs="Arial"/>
          <w:sz w:val="24"/>
          <w:szCs w:val="24"/>
        </w:rPr>
        <w:t>,</w:t>
      </w:r>
      <w:r w:rsidR="00E84FFC">
        <w:rPr>
          <w:rFonts w:ascii="Arial" w:hAnsi="Arial" w:cs="Arial"/>
          <w:sz w:val="24"/>
          <w:szCs w:val="24"/>
        </w:rPr>
        <w:t xml:space="preserve"> статьей 33, 48 </w:t>
      </w:r>
      <w:r w:rsidRPr="00B918C1">
        <w:rPr>
          <w:rFonts w:ascii="Arial" w:hAnsi="Arial" w:cs="Arial"/>
          <w:sz w:val="24"/>
          <w:szCs w:val="24"/>
        </w:rPr>
        <w:t>Устава</w:t>
      </w:r>
      <w:r w:rsidR="00E84FFC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B918C1">
        <w:rPr>
          <w:rFonts w:ascii="Arial" w:hAnsi="Arial" w:cs="Arial"/>
          <w:sz w:val="24"/>
          <w:szCs w:val="24"/>
        </w:rPr>
        <w:t>, </w:t>
      </w:r>
    </w:p>
    <w:p w:rsidR="00E84FFC" w:rsidRDefault="00E84FFC" w:rsidP="00E84F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B918C1" w:rsidRPr="00B918C1" w:rsidRDefault="00B918C1" w:rsidP="00852D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18C1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 xml:space="preserve">постановление мэра </w:t>
      </w:r>
      <w:hyperlink r:id="rId7" w:history="1">
        <w:r w:rsidRPr="00E84F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Pr="00B918C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20 марта 2020 года № 59-уг</w:t>
        </w:r>
      </w:hyperlink>
      <w:r w:rsidRPr="00B918C1">
        <w:rPr>
          <w:rFonts w:ascii="Arial" w:hAnsi="Arial" w:cs="Arial"/>
          <w:sz w:val="24"/>
          <w:szCs w:val="24"/>
        </w:rPr>
        <w:t xml:space="preserve"> "О введении режима функционирования повышенной готовности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E84FF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84FFC">
        <w:rPr>
          <w:rFonts w:ascii="Arial" w:hAnsi="Arial" w:cs="Arial"/>
          <w:sz w:val="24"/>
          <w:szCs w:val="24"/>
        </w:rPr>
        <w:t xml:space="preserve"> района» " (далее - постановление</w:t>
      </w:r>
      <w:r w:rsidRPr="00B918C1">
        <w:rPr>
          <w:rFonts w:ascii="Arial" w:hAnsi="Arial" w:cs="Arial"/>
          <w:sz w:val="24"/>
          <w:szCs w:val="24"/>
        </w:rPr>
        <w:t>) следующие изменения:</w:t>
      </w:r>
    </w:p>
    <w:p w:rsidR="00B918C1" w:rsidRPr="00B918C1" w:rsidRDefault="0035681D" w:rsidP="00E84F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подпункт 7.2 пункта 7</w:t>
      </w:r>
      <w:r w:rsidR="00B918C1" w:rsidRPr="00B918C1">
        <w:rPr>
          <w:rFonts w:ascii="Arial" w:hAnsi="Arial" w:cs="Arial"/>
          <w:sz w:val="24"/>
          <w:szCs w:val="24"/>
        </w:rPr>
        <w:t xml:space="preserve"> дополнить новым абзацем следующего содержания:</w:t>
      </w:r>
    </w:p>
    <w:p w:rsidR="00B918C1" w:rsidRPr="00B918C1" w:rsidRDefault="00B918C1" w:rsidP="00852D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18C1">
        <w:rPr>
          <w:rFonts w:ascii="Arial" w:hAnsi="Arial" w:cs="Arial"/>
          <w:sz w:val="24"/>
          <w:szCs w:val="24"/>
        </w:rPr>
        <w:t xml:space="preserve">"Организации и индивидуальные предприниматели, деятельность которых ограничена, осуществляют свою деятельность с обязательным соблюдением санитарно-эпидемиологических норм и правил, установленных в соответствии с </w:t>
      </w:r>
      <w:r w:rsidRPr="00B918C1">
        <w:rPr>
          <w:rFonts w:ascii="Arial" w:hAnsi="Arial" w:cs="Arial"/>
          <w:sz w:val="24"/>
          <w:szCs w:val="24"/>
        </w:rPr>
        <w:lastRenderedPageBreak/>
        <w:t>действующим законодательством, в том числе в связи с распространением новой коронавирусной инфекции (COVID-19) и настоящим ука</w:t>
      </w:r>
      <w:r w:rsidR="00E84FFC">
        <w:rPr>
          <w:rFonts w:ascii="Arial" w:hAnsi="Arial" w:cs="Arial"/>
          <w:sz w:val="24"/>
          <w:szCs w:val="24"/>
        </w:rPr>
        <w:t>зом</w:t>
      </w:r>
      <w:r w:rsidRPr="00B918C1">
        <w:rPr>
          <w:rFonts w:ascii="Arial" w:hAnsi="Arial" w:cs="Arial"/>
          <w:sz w:val="24"/>
          <w:szCs w:val="24"/>
        </w:rPr>
        <w:t>";</w:t>
      </w:r>
    </w:p>
    <w:p w:rsidR="00B918C1" w:rsidRPr="00B918C1" w:rsidRDefault="00B37A18" w:rsidP="00E84F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918C1" w:rsidRPr="00B918C1">
        <w:rPr>
          <w:rFonts w:ascii="Arial" w:hAnsi="Arial" w:cs="Arial"/>
          <w:sz w:val="24"/>
          <w:szCs w:val="24"/>
        </w:rPr>
        <w:t>"организации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(COVID-19)"</w:t>
      </w:r>
      <w:r w:rsidR="0035681D">
        <w:rPr>
          <w:rFonts w:ascii="Arial" w:hAnsi="Arial" w:cs="Arial"/>
          <w:sz w:val="24"/>
          <w:szCs w:val="24"/>
        </w:rPr>
        <w:t xml:space="preserve"> к указу дополнить подпунктами </w:t>
      </w:r>
      <w:r w:rsidR="00852DB7">
        <w:rPr>
          <w:rFonts w:ascii="Arial" w:hAnsi="Arial" w:cs="Arial"/>
          <w:sz w:val="24"/>
          <w:szCs w:val="24"/>
        </w:rPr>
        <w:t xml:space="preserve">1-4 </w:t>
      </w:r>
      <w:r w:rsidR="00B918C1" w:rsidRPr="00B918C1">
        <w:rPr>
          <w:rFonts w:ascii="Arial" w:hAnsi="Arial" w:cs="Arial"/>
          <w:sz w:val="24"/>
          <w:szCs w:val="24"/>
        </w:rPr>
        <w:t>следующего содержания:</w:t>
      </w:r>
    </w:p>
    <w:p w:rsidR="00B918C1" w:rsidRPr="00B918C1" w:rsidRDefault="0035681D" w:rsidP="00E84F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</w:t>
      </w:r>
      <w:r w:rsidR="00B918C1" w:rsidRPr="00B918C1">
        <w:rPr>
          <w:rFonts w:ascii="Arial" w:hAnsi="Arial" w:cs="Arial"/>
          <w:sz w:val="24"/>
          <w:szCs w:val="24"/>
        </w:rPr>
        <w:t>) организаций и индивидуальных предпринимателей, осуществляющих торговлю мебелью. Деятельность организаций и индивидуальных предпринимателей, осуществляющих торговлю мебелью, допускается в обособленных зданиях, за исключением торгово-развлекательных центров и мест массового скопления граждан;</w:t>
      </w:r>
    </w:p>
    <w:p w:rsidR="00B918C1" w:rsidRPr="00B918C1" w:rsidRDefault="0035681D" w:rsidP="00E84F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18C1" w:rsidRPr="00B918C1">
        <w:rPr>
          <w:rFonts w:ascii="Arial" w:hAnsi="Arial" w:cs="Arial"/>
          <w:sz w:val="24"/>
          <w:szCs w:val="24"/>
        </w:rPr>
        <w:t>) организаций и индивидуальных предпринимателей, осуществляющих торговлю ювелирными изделиями. Деятельность организаций и индивидуальных предпринимателей, осуществляющих торговлю ювелирными изделиями, допускается в обособленных помещениях, за исключением помещений в торгово-развлекательных центрах и местах массового скопления граждан;</w:t>
      </w:r>
    </w:p>
    <w:p w:rsidR="00B918C1" w:rsidRPr="00B918C1" w:rsidRDefault="0035681D" w:rsidP="00E84F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918C1" w:rsidRPr="00B918C1">
        <w:rPr>
          <w:rFonts w:ascii="Arial" w:hAnsi="Arial" w:cs="Arial"/>
          <w:sz w:val="24"/>
          <w:szCs w:val="24"/>
        </w:rPr>
        <w:t>) организаций и индивидуальных предпринимателей, осуществляющих деятельность в области фотографии. Деятельность организаций и индивидуальных предпринимателей, осуществляющих деятельность в области фотографии, допускается в обособленных помещениях, за исключением помещений в торгово-развлекательных центрах и местах массового скопления граждан;</w:t>
      </w:r>
    </w:p>
    <w:p w:rsidR="00B918C1" w:rsidRDefault="0035681D" w:rsidP="00852D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918C1" w:rsidRPr="00B918C1">
        <w:rPr>
          <w:rFonts w:ascii="Arial" w:hAnsi="Arial" w:cs="Arial"/>
          <w:sz w:val="24"/>
          <w:szCs w:val="24"/>
        </w:rPr>
        <w:t>) организаций и индивидуальных предпринимателей, осуществляющих деятельность школ подготовки водителей автотранспортных средств. Деятельность организаций и индивидуальных предпринимателей, осуществляющих деятельность школ подготовки водителей автотранспортных средств, по осуществлению теоретического обуче</w:t>
      </w:r>
      <w:r w:rsidR="00E84FFC">
        <w:rPr>
          <w:rFonts w:ascii="Arial" w:hAnsi="Arial" w:cs="Arial"/>
          <w:sz w:val="24"/>
          <w:szCs w:val="24"/>
        </w:rPr>
        <w:t>ния осуществляется дистанционно</w:t>
      </w:r>
      <w:r w:rsidR="00B918C1" w:rsidRPr="00B918C1">
        <w:rPr>
          <w:rFonts w:ascii="Arial" w:hAnsi="Arial" w:cs="Arial"/>
          <w:sz w:val="24"/>
          <w:szCs w:val="24"/>
        </w:rPr>
        <w:t>".</w:t>
      </w:r>
    </w:p>
    <w:p w:rsidR="00852DB7" w:rsidRPr="00852DB7" w:rsidRDefault="00852DB7" w:rsidP="00852D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52DB7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</w:t>
      </w:r>
      <w:r w:rsidRPr="00852DB7">
        <w:rPr>
          <w:rFonts w:ascii="Arial" w:hAnsi="Arial" w:cs="Arial"/>
          <w:sz w:val="24"/>
          <w:szCs w:val="24"/>
        </w:rPr>
        <w:t>размещению на официальном сайте администрации МО «Баяндаевский район».</w:t>
      </w:r>
    </w:p>
    <w:p w:rsidR="00852DB7" w:rsidRPr="00852DB7" w:rsidRDefault="00852DB7" w:rsidP="00852D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2DB7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852DB7" w:rsidRDefault="00852DB7" w:rsidP="00852D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B7" w:rsidRPr="00852DB7" w:rsidRDefault="00852DB7" w:rsidP="00852D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B7" w:rsidRPr="00852DB7" w:rsidRDefault="00852DB7" w:rsidP="00852D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2DB7">
        <w:rPr>
          <w:rFonts w:ascii="Arial" w:hAnsi="Arial" w:cs="Arial"/>
          <w:sz w:val="24"/>
          <w:szCs w:val="24"/>
        </w:rPr>
        <w:t>Мэр МО «Баяндаевский район»</w:t>
      </w:r>
    </w:p>
    <w:p w:rsidR="00852DB7" w:rsidRPr="00852DB7" w:rsidRDefault="00852DB7" w:rsidP="00852DB7">
      <w:pPr>
        <w:jc w:val="both"/>
        <w:rPr>
          <w:rFonts w:ascii="Arial" w:hAnsi="Arial" w:cs="Arial"/>
          <w:sz w:val="24"/>
          <w:szCs w:val="24"/>
        </w:rPr>
      </w:pPr>
      <w:r w:rsidRPr="00852DB7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852DB7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852DB7" w:rsidRDefault="00852DB7" w:rsidP="00B918C1">
      <w:pPr>
        <w:jc w:val="both"/>
        <w:rPr>
          <w:rFonts w:ascii="Arial" w:hAnsi="Arial" w:cs="Arial"/>
          <w:sz w:val="24"/>
          <w:szCs w:val="24"/>
        </w:rPr>
      </w:pPr>
    </w:p>
    <w:p w:rsidR="00E84FFC" w:rsidRPr="00B918C1" w:rsidRDefault="00E84FFC" w:rsidP="00B918C1">
      <w:pPr>
        <w:jc w:val="both"/>
        <w:rPr>
          <w:rFonts w:ascii="Arial" w:hAnsi="Arial" w:cs="Arial"/>
          <w:sz w:val="24"/>
          <w:szCs w:val="24"/>
        </w:rPr>
      </w:pPr>
    </w:p>
    <w:p w:rsidR="0078665C" w:rsidRPr="00B918C1" w:rsidRDefault="0078665C" w:rsidP="00B918C1">
      <w:pPr>
        <w:jc w:val="both"/>
        <w:rPr>
          <w:rFonts w:ascii="Arial" w:hAnsi="Arial" w:cs="Arial"/>
          <w:sz w:val="24"/>
          <w:szCs w:val="24"/>
        </w:rPr>
      </w:pPr>
    </w:p>
    <w:sectPr w:rsidR="0078665C" w:rsidRPr="00B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1"/>
    <w:rsid w:val="001D00F1"/>
    <w:rsid w:val="0035681D"/>
    <w:rsid w:val="00380AB7"/>
    <w:rsid w:val="0078665C"/>
    <w:rsid w:val="00852DB7"/>
    <w:rsid w:val="00B37A18"/>
    <w:rsid w:val="00B918C1"/>
    <w:rsid w:val="00E84FFC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3/18/irkutsk-ukaz5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4/02/prezident-ukaz239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dcterms:created xsi:type="dcterms:W3CDTF">2020-04-27T01:51:00Z</dcterms:created>
  <dcterms:modified xsi:type="dcterms:W3CDTF">2020-04-27T03:20:00Z</dcterms:modified>
</cp:coreProperties>
</file>